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21B32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Chill is a set of Scala extensions for </w:t>
      </w:r>
      <w:proofErr w:type="spellStart"/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Kryo</w:t>
      </w:r>
      <w:proofErr w:type="spellEnd"/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E0A250E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Copyright 2012 Twitter, Inc.</w:t>
      </w:r>
    </w:p>
    <w:p w14:paraId="463C6666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312881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Third Party Dependencies:</w:t>
      </w:r>
    </w:p>
    <w:p w14:paraId="76EBA158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9ADEC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Kryo</w:t>
      </w:r>
      <w:proofErr w:type="spellEnd"/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2.17</w:t>
      </w:r>
    </w:p>
    <w:p w14:paraId="4AB20170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9EE0333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http://code.google.com/p/kryo</w:t>
      </w:r>
    </w:p>
    <w:p w14:paraId="2AFD8961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C1D83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Commons-Codec 1.7</w:t>
      </w:r>
    </w:p>
    <w:p w14:paraId="29550B2D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Apache Public License 2.0</w:t>
      </w:r>
    </w:p>
    <w:p w14:paraId="3E9A75FE" w14:textId="77777777" w:rsidR="002D0C57" w:rsidRPr="002D0C57" w:rsidRDefault="002D0C57" w:rsidP="002D0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0C57">
        <w:rPr>
          <w:rFonts w:ascii="Courier New" w:eastAsia="Times New Roman" w:hAnsi="Courier New" w:cs="Courier New"/>
          <w:color w:val="000000"/>
          <w:sz w:val="20"/>
          <w:szCs w:val="20"/>
        </w:rPr>
        <w:t>http://hadoop.apache.org</w:t>
      </w:r>
    </w:p>
    <w:p w14:paraId="1B6001FA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57"/>
    <w:rsid w:val="002D0C57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C9A77"/>
  <w15:chartTrackingRefBased/>
  <w15:docId w15:val="{479D08D4-C705-413D-845C-715E7DC1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0C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0C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9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2022-10-25T17:45:00Z</dcterms:created>
  <dcterms:modified xsi:type="dcterms:W3CDTF">2022-10-25T17:45:00Z</dcterms:modified>
</cp:coreProperties>
</file>